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5940"/>
        <w:gridCol w:w="3240"/>
      </w:tblGrid>
      <w:tr w:rsidR="00103504">
        <w:trPr>
          <w:trHeight w:val="714"/>
        </w:trPr>
        <w:tc>
          <w:tcPr>
            <w:tcW w:w="1368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43196</wp:posOffset>
                  </wp:positionV>
                  <wp:extent cx="721443" cy="1143000"/>
                  <wp:effectExtent l="0" t="0" r="2457" b="0"/>
                  <wp:wrapNone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43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jc w:val="center"/>
            </w:pPr>
            <w:r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:rsidR="00103504" w:rsidRDefault="003A0C7E">
            <w:pPr>
              <w:pStyle w:val="Standard"/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>
              <w:rPr>
                <w:b/>
                <w:bCs/>
                <w:iCs/>
                <w:color w:val="800000"/>
                <w:sz w:val="32"/>
                <w:szCs w:val="32"/>
              </w:rPr>
              <w:t>ОАО «ММК-МЕТИЗ»  ГМПР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  <w:noProof/>
                <w:color w:val="0000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773280</wp:posOffset>
                  </wp:positionH>
                  <wp:positionV relativeFrom="paragraph">
                    <wp:posOffset>21598</wp:posOffset>
                  </wp:positionV>
                  <wp:extent cx="899275" cy="1292760"/>
                  <wp:effectExtent l="0" t="0" r="0" b="2640"/>
                  <wp:wrapTight wrapText="bothSides">
                    <wp:wrapPolygon edited="0">
                      <wp:start x="0" y="0"/>
                      <wp:lineTo x="0" y="21335"/>
                      <wp:lineTo x="21051" y="21335"/>
                      <wp:lineTo x="21051" y="0"/>
                      <wp:lineTo x="0" y="0"/>
                    </wp:wrapPolygon>
                  </wp:wrapTight>
                  <wp:docPr id="2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75" cy="12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504" w:rsidRDefault="00103504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:rsidR="00103504" w:rsidRDefault="00103504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3504">
        <w:trPr>
          <w:trHeight w:val="1692"/>
        </w:trPr>
        <w:tc>
          <w:tcPr>
            <w:tcW w:w="136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103504">
            <w:pPr>
              <w:rPr>
                <w:rFonts w:hint="eastAsia"/>
              </w:rPr>
            </w:pPr>
          </w:p>
        </w:tc>
        <w:tc>
          <w:tcPr>
            <w:tcW w:w="5940" w:type="dxa"/>
            <w:tcBorders>
              <w:top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ПРОФСОЮЗНЫЕ</w:t>
            </w:r>
          </w:p>
          <w:p w:rsidR="00103504" w:rsidRDefault="003A0C7E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:rsidR="00103504" w:rsidRDefault="003A0C7E">
            <w:pPr>
              <w:pStyle w:val="Standard"/>
              <w:jc w:val="center"/>
            </w:pPr>
            <w:r>
              <w:rPr>
                <w:rFonts w:eastAsia="Times New Roman"/>
                <w:b/>
                <w:bCs/>
                <w:iCs/>
                <w:color w:val="0000FF"/>
                <w:sz w:val="28"/>
                <w:szCs w:val="28"/>
              </w:rPr>
              <w:t>№ 15</w:t>
            </w:r>
            <w:r>
              <w:rPr>
                <w:b/>
                <w:bCs/>
                <w:iCs/>
                <w:color w:val="0000FF"/>
                <w:sz w:val="28"/>
                <w:szCs w:val="28"/>
              </w:rPr>
              <w:t xml:space="preserve"> (175)  июль 2018г.</w:t>
            </w:r>
          </w:p>
        </w:tc>
        <w:tc>
          <w:tcPr>
            <w:tcW w:w="3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103504">
            <w:pPr>
              <w:rPr>
                <w:rFonts w:hint="eastAsia"/>
              </w:rPr>
            </w:pPr>
          </w:p>
        </w:tc>
      </w:tr>
    </w:tbl>
    <w:p w:rsidR="00103504" w:rsidRDefault="003A0C7E">
      <w:pPr>
        <w:pStyle w:val="Standard"/>
        <w:pBdr>
          <w:top w:val="double" w:sz="6" w:space="2" w:color="000000"/>
          <w:bottom w:val="double" w:sz="6" w:space="1" w:color="000000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:rsidR="00103504" w:rsidRPr="00F278E5" w:rsidRDefault="003A0C7E">
      <w:pPr>
        <w:pStyle w:val="Standard"/>
        <w:spacing w:line="360" w:lineRule="auto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2192020</wp:posOffset>
            </wp:positionV>
            <wp:extent cx="1962150" cy="1295400"/>
            <wp:effectExtent l="19050" t="0" r="0" b="0"/>
            <wp:wrapTight wrapText="bothSides">
              <wp:wrapPolygon edited="0">
                <wp:start x="-210" y="0"/>
                <wp:lineTo x="-210" y="21282"/>
                <wp:lineTo x="21600" y="21282"/>
                <wp:lineTo x="21600" y="0"/>
                <wp:lineTo x="-210" y="0"/>
              </wp:wrapPolygon>
            </wp:wrapTight>
            <wp:docPr id="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20249" cy="2070155"/>
            <wp:effectExtent l="0" t="0" r="0" b="6295"/>
            <wp:docPr id="4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0249" cy="2070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103504" w:rsidRDefault="003A0C7E">
      <w:pPr>
        <w:pStyle w:val="Standard"/>
        <w:spacing w:line="36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16510</wp:posOffset>
            </wp:positionH>
            <wp:positionV relativeFrom="paragraph">
              <wp:posOffset>1146175</wp:posOffset>
            </wp:positionV>
            <wp:extent cx="1962150" cy="1295400"/>
            <wp:effectExtent l="19050" t="0" r="0" b="0"/>
            <wp:wrapTight wrapText="bothSides">
              <wp:wrapPolygon edited="0">
                <wp:start x="-210" y="0"/>
                <wp:lineTo x="-210" y="21282"/>
                <wp:lineTo x="21600" y="21282"/>
                <wp:lineTo x="21600" y="0"/>
                <wp:lineTo x="-210" y="0"/>
              </wp:wrapPolygon>
            </wp:wrapTight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</w:rPr>
        <w:t>В</w:t>
      </w:r>
      <w:r>
        <w:rPr>
          <w:rFonts w:ascii="Verdana" w:hAnsi="Verdana"/>
          <w:bCs/>
          <w:color w:val="000000"/>
        </w:rPr>
        <w:t>о все времена труд металлурга был в особом почете. Представители металлургических профессий своим ежедневным трудом вносят весомый вклад в развитие Российской промышленности. Это люди с особой трудовой закалкой и выдержкой, сильные духом и волей.</w:t>
      </w:r>
    </w:p>
    <w:p w:rsidR="00103504" w:rsidRDefault="00F278E5">
      <w:pPr>
        <w:pStyle w:val="Standard"/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2203450</wp:posOffset>
            </wp:positionV>
            <wp:extent cx="1962150" cy="1295400"/>
            <wp:effectExtent l="19050" t="0" r="0" b="0"/>
            <wp:wrapTight wrapText="bothSides">
              <wp:wrapPolygon edited="0">
                <wp:start x="-210" y="0"/>
                <wp:lineTo x="-210" y="21282"/>
                <wp:lineTo x="21600" y="21282"/>
                <wp:lineTo x="21600" y="0"/>
                <wp:lineTo x="-210" y="0"/>
              </wp:wrapPolygon>
            </wp:wrapTight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16510</wp:posOffset>
            </wp:positionH>
            <wp:positionV relativeFrom="paragraph">
              <wp:posOffset>850900</wp:posOffset>
            </wp:positionV>
            <wp:extent cx="1962150" cy="1295400"/>
            <wp:effectExtent l="19050" t="0" r="0" b="0"/>
            <wp:wrapTight wrapText="bothSides">
              <wp:wrapPolygon edited="0">
                <wp:start x="-210" y="0"/>
                <wp:lineTo x="-210" y="21282"/>
                <wp:lineTo x="21600" y="21282"/>
                <wp:lineTo x="21600" y="0"/>
                <wp:lineTo x="-210" y="0"/>
              </wp:wrapPolygon>
            </wp:wrapTight>
            <wp:docPr id="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A0C7E">
        <w:rPr>
          <w:rFonts w:ascii="Verdana" w:hAnsi="Verdana"/>
          <w:bCs/>
          <w:color w:val="000000"/>
        </w:rPr>
        <w:tab/>
        <w:t xml:space="preserve">С </w:t>
      </w:r>
      <w:r w:rsidR="003A0C7E">
        <w:rPr>
          <w:rFonts w:ascii="Verdana" w:hAnsi="Verdana"/>
          <w:bCs/>
        </w:rPr>
        <w:t xml:space="preserve">10 по 12 июля 2018 года в заводском дворце культуры прошли праздничные мероприятия, посвященные празднованию Дня металлурга. </w:t>
      </w:r>
      <w:r w:rsidR="003A0C7E">
        <w:rPr>
          <w:rFonts w:ascii="Verdana" w:hAnsi="Verdana"/>
          <w:bCs/>
        </w:rPr>
        <w:tab/>
        <w:t>Поздравили с профессиональным праздником и выразили работникам нашего предприятия свою искреннюю благодарность и признательность за добросовестный труд, профессионализм и общественную активность администрация завода, профсоюзный комитет и приглашенные гости. Всего было вручено более 250 наград! А творческие коллективы постарались создать всем праздничное настроение!</w:t>
      </w:r>
    </w:p>
    <w:sectPr w:rsidR="00103504" w:rsidSect="00855D12">
      <w:pgSz w:w="11906" w:h="16838"/>
      <w:pgMar w:top="539" w:right="964" w:bottom="35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1F" w:rsidRDefault="00A64B1F">
      <w:pPr>
        <w:rPr>
          <w:rFonts w:hint="eastAsia"/>
        </w:rPr>
      </w:pPr>
      <w:r>
        <w:separator/>
      </w:r>
    </w:p>
  </w:endnote>
  <w:endnote w:type="continuationSeparator" w:id="1">
    <w:p w:rsidR="00A64B1F" w:rsidRDefault="00A64B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1F" w:rsidRDefault="00A64B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A64B1F" w:rsidRDefault="00A64B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863"/>
    <w:multiLevelType w:val="multilevel"/>
    <w:tmpl w:val="97B0A07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504"/>
    <w:rsid w:val="00103504"/>
    <w:rsid w:val="003A0C7E"/>
    <w:rsid w:val="00776126"/>
    <w:rsid w:val="00855D12"/>
    <w:rsid w:val="00A64B1F"/>
    <w:rsid w:val="00F2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D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D12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55D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55D12"/>
    <w:pPr>
      <w:suppressAutoHyphens w:val="0"/>
      <w:spacing w:after="120"/>
    </w:pPr>
    <w:rPr>
      <w:rFonts w:eastAsia="Times New Roman"/>
    </w:rPr>
  </w:style>
  <w:style w:type="paragraph" w:styleId="a3">
    <w:name w:val="List"/>
    <w:basedOn w:val="Textbody"/>
    <w:rsid w:val="00855D12"/>
    <w:rPr>
      <w:rFonts w:cs="Lucida Sans"/>
    </w:rPr>
  </w:style>
  <w:style w:type="paragraph" w:styleId="a4">
    <w:name w:val="caption"/>
    <w:basedOn w:val="Standard"/>
    <w:rsid w:val="00855D1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55D12"/>
    <w:pPr>
      <w:suppressLineNumbers/>
    </w:pPr>
    <w:rPr>
      <w:rFonts w:cs="Lucida Sans"/>
    </w:rPr>
  </w:style>
  <w:style w:type="paragraph" w:styleId="a5">
    <w:name w:val="Normal (Web)"/>
    <w:basedOn w:val="Standard"/>
    <w:rsid w:val="00855D12"/>
    <w:pPr>
      <w:suppressAutoHyphens w:val="0"/>
      <w:spacing w:before="280" w:after="280"/>
    </w:pPr>
    <w:rPr>
      <w:rFonts w:eastAsia="Times New Roman"/>
    </w:rPr>
  </w:style>
  <w:style w:type="paragraph" w:styleId="a6">
    <w:name w:val="Body Text First Indent"/>
    <w:basedOn w:val="Textbody"/>
    <w:rsid w:val="00855D12"/>
    <w:pPr>
      <w:ind w:firstLine="210"/>
    </w:pPr>
  </w:style>
  <w:style w:type="paragraph" w:customStyle="1" w:styleId="TableContents">
    <w:name w:val="Table Contents"/>
    <w:basedOn w:val="Standard"/>
    <w:rsid w:val="00855D12"/>
    <w:pPr>
      <w:suppressLineNumbers/>
    </w:pPr>
  </w:style>
  <w:style w:type="paragraph" w:customStyle="1" w:styleId="TableHeading">
    <w:name w:val="Table Heading"/>
    <w:basedOn w:val="TableContents"/>
    <w:rsid w:val="00855D12"/>
    <w:pPr>
      <w:jc w:val="center"/>
    </w:pPr>
    <w:rPr>
      <w:b/>
      <w:bCs/>
    </w:rPr>
  </w:style>
  <w:style w:type="character" w:customStyle="1" w:styleId="WW8Num1z0">
    <w:name w:val="WW8Num1z0"/>
    <w:rsid w:val="00855D12"/>
    <w:rPr>
      <w:rFonts w:ascii="Symbol" w:eastAsia="Symbol" w:hAnsi="Symbol" w:cs="Symbol"/>
    </w:rPr>
  </w:style>
  <w:style w:type="character" w:customStyle="1" w:styleId="WW8Num1z1">
    <w:name w:val="WW8Num1z1"/>
    <w:rsid w:val="00855D12"/>
    <w:rPr>
      <w:rFonts w:ascii="Courier New" w:eastAsia="Courier New" w:hAnsi="Courier New" w:cs="Courier New"/>
    </w:rPr>
  </w:style>
  <w:style w:type="character" w:customStyle="1" w:styleId="WW8Num1z2">
    <w:name w:val="WW8Num1z2"/>
    <w:rsid w:val="00855D12"/>
    <w:rPr>
      <w:rFonts w:ascii="Wingdings" w:eastAsia="Wingdings" w:hAnsi="Wingdings" w:cs="Wingdings"/>
    </w:rPr>
  </w:style>
  <w:style w:type="character" w:customStyle="1" w:styleId="apple-converted-space">
    <w:name w:val="apple-converted-space"/>
    <w:basedOn w:val="a0"/>
    <w:rsid w:val="00855D12"/>
  </w:style>
  <w:style w:type="numbering" w:customStyle="1" w:styleId="WW8Num1">
    <w:name w:val="WW8Num1"/>
    <w:basedOn w:val="a2"/>
    <w:rsid w:val="00855D1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F278E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xm-fireline.ru/images/met-da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User</cp:lastModifiedBy>
  <cp:revision>3</cp:revision>
  <cp:lastPrinted>2018-07-17T02:52:00Z</cp:lastPrinted>
  <dcterms:created xsi:type="dcterms:W3CDTF">2018-07-20T05:29:00Z</dcterms:created>
  <dcterms:modified xsi:type="dcterms:W3CDTF">2018-07-20T05:38:00Z</dcterms:modified>
</cp:coreProperties>
</file>